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10E96FD8" w:rsidR="00D97FE7" w:rsidRPr="00F550D9" w:rsidRDefault="00D97FE7" w:rsidP="00731E7C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="00731E7C">
        <w:rPr>
          <w:rFonts w:ascii="Verdana" w:hAnsi="Verdana" w:cs="Calibri"/>
          <w:i/>
          <w:lang w:val="en-GB"/>
        </w:rPr>
        <w:t>19</w:t>
      </w:r>
      <w:r w:rsidRPr="00F550D9">
        <w:rPr>
          <w:rFonts w:ascii="Verdana" w:hAnsi="Verdana" w:cs="Calibri"/>
          <w:i/>
          <w:lang w:val="en-GB"/>
        </w:rPr>
        <w:t>/</w:t>
      </w:r>
      <w:r w:rsidR="00682C6A">
        <w:rPr>
          <w:rFonts w:ascii="Verdana" w:hAnsi="Verdana" w:cs="Calibri"/>
          <w:i/>
          <w:lang w:val="en-GB"/>
        </w:rPr>
        <w:t>06</w:t>
      </w:r>
      <w:r w:rsidRPr="00F550D9">
        <w:rPr>
          <w:rFonts w:ascii="Verdana" w:hAnsi="Verdana" w:cs="Calibri"/>
          <w:i/>
          <w:lang w:val="en-GB"/>
        </w:rPr>
        <w:t>/</w:t>
      </w:r>
      <w:r w:rsidR="00682C6A">
        <w:rPr>
          <w:rFonts w:ascii="Verdana" w:hAnsi="Verdana" w:cs="Calibri"/>
          <w:i/>
          <w:lang w:val="en-GB"/>
        </w:rPr>
        <w:t>2022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682C6A">
        <w:rPr>
          <w:rFonts w:ascii="Verdana" w:hAnsi="Verdana" w:cs="Calibri"/>
          <w:i/>
          <w:lang w:val="en-GB"/>
        </w:rPr>
        <w:t>25</w:t>
      </w:r>
      <w:r w:rsidRPr="00F550D9">
        <w:rPr>
          <w:rFonts w:ascii="Verdana" w:hAnsi="Verdana" w:cs="Calibri"/>
          <w:i/>
          <w:lang w:val="en-GB"/>
        </w:rPr>
        <w:t>/</w:t>
      </w:r>
      <w:r w:rsidR="00682C6A">
        <w:rPr>
          <w:rFonts w:ascii="Verdana" w:hAnsi="Verdana" w:cs="Calibri"/>
          <w:i/>
          <w:lang w:val="en-GB"/>
        </w:rPr>
        <w:t>06</w:t>
      </w:r>
      <w:r w:rsidRPr="00F550D9">
        <w:rPr>
          <w:rFonts w:ascii="Verdana" w:hAnsi="Verdana" w:cs="Calibri"/>
          <w:i/>
          <w:lang w:val="en-GB"/>
        </w:rPr>
        <w:t>/</w:t>
      </w:r>
      <w:r w:rsidR="00682C6A">
        <w:rPr>
          <w:rFonts w:ascii="Verdana" w:hAnsi="Verdana" w:cs="Calibri"/>
          <w:i/>
          <w:lang w:val="en-GB"/>
        </w:rPr>
        <w:t>2022</w:t>
      </w:r>
      <w:r w:rsidRPr="00F550D9">
        <w:rPr>
          <w:rFonts w:ascii="Verdana" w:hAnsi="Verdana" w:cs="Calibri"/>
          <w:i/>
          <w:lang w:val="en-GB"/>
        </w:rPr>
        <w:t>]</w:t>
      </w:r>
    </w:p>
    <w:p w14:paraId="5D72C547" w14:textId="26A3372F" w:rsidR="00887CE1" w:rsidRDefault="00D97FE7" w:rsidP="00682C6A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682C6A">
        <w:rPr>
          <w:rFonts w:ascii="Verdana" w:hAnsi="Verdana" w:cs="Calibri"/>
          <w:lang w:val="en-GB"/>
        </w:rPr>
        <w:t>5</w:t>
      </w:r>
      <w:r w:rsidRPr="00204A7A">
        <w:rPr>
          <w:rFonts w:ascii="Verdana" w:hAnsi="Verdana" w:cs="Calibri"/>
          <w:lang w:val="en-GB"/>
        </w:rPr>
        <w:t xml:space="preserve"> </w:t>
      </w:r>
      <w:r w:rsidR="00682C6A">
        <w:rPr>
          <w:rFonts w:ascii="Verdana" w:hAnsi="Verdana" w:cs="Calibri"/>
          <w:lang w:val="en-GB"/>
        </w:rPr>
        <w:t>days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97"/>
        <w:gridCol w:w="2278"/>
        <w:gridCol w:w="209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6BDE90D0" w:rsidR="00377526" w:rsidRPr="007673FA" w:rsidRDefault="00AA2B7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Shalaby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22B4E586" w:rsidR="00377526" w:rsidRPr="007673FA" w:rsidRDefault="00377526" w:rsidP="00AA2B7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122DE3EC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0F443C63" w:rsidR="00377526" w:rsidRPr="007673FA" w:rsidRDefault="00377526" w:rsidP="002458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058D8F08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7CD6AA5" w:rsidR="00377526" w:rsidRPr="007673FA" w:rsidRDefault="00377526" w:rsidP="002458D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2C69F93" w:rsidR="00CC707F" w:rsidRPr="007673FA" w:rsidRDefault="002458D4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Saleh.shalaby@f-eng.tanta.edu.eg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7"/>
        <w:gridCol w:w="2204"/>
        <w:gridCol w:w="2265"/>
        <w:gridCol w:w="2156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FCF7F64" w:rsidR="00887CE1" w:rsidRPr="007673FA" w:rsidRDefault="00682C6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Tanta University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2E811D20" w:rsidR="00887CE1" w:rsidRPr="00682C6A" w:rsidRDefault="00682C6A" w:rsidP="003F58A9">
            <w:pPr>
              <w:spacing w:after="0"/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lang w:val="en-GB"/>
              </w:rPr>
            </w:pPr>
            <w:r w:rsidRPr="00682C6A">
              <w:rPr>
                <w:rFonts w:asciiTheme="majorBidi" w:hAnsiTheme="majorBidi" w:cstheme="majorBidi"/>
                <w:sz w:val="22"/>
                <w:szCs w:val="22"/>
                <w:lang w:val="pt-PT"/>
              </w:rPr>
              <w:t>Engineering</w:t>
            </w:r>
            <w:r w:rsidRPr="00682C6A">
              <w:rPr>
                <w:rFonts w:asciiTheme="majorBidi" w:hAnsiTheme="majorBidi" w:cstheme="majorBidi"/>
                <w:b/>
                <w:color w:val="002060"/>
                <w:sz w:val="22"/>
                <w:szCs w:val="22"/>
                <w:lang w:val="en-GB"/>
              </w:rPr>
              <w:t xml:space="preserve"> </w:t>
            </w: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657012F" w:rsidR="00887CE1" w:rsidRPr="007673FA" w:rsidRDefault="00682C6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0729F5C4" w:rsidR="00377526" w:rsidRPr="00682C6A" w:rsidRDefault="00682C6A" w:rsidP="00682C6A">
            <w:pPr>
              <w:spacing w:after="0"/>
              <w:rPr>
                <w:rFonts w:ascii="Lucida Sans" w:hAnsi="Lucida Sans"/>
                <w:sz w:val="16"/>
                <w:szCs w:val="16"/>
                <w:lang w:val="pt-PT"/>
              </w:rPr>
            </w:pPr>
            <w:r w:rsidRPr="007E2E8B">
              <w:rPr>
                <w:rFonts w:ascii="Lucida Sans" w:hAnsi="Lucida Sans"/>
                <w:sz w:val="16"/>
                <w:szCs w:val="16"/>
                <w:lang w:val="pt-PT"/>
              </w:rPr>
              <w:t>Administration building, El Gaish street, 31527 Tanta, Al Garbia, Egypt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43B5D0D" w:rsidR="00377526" w:rsidRPr="007673FA" w:rsidRDefault="00682C6A" w:rsidP="00682C6A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Egypt/EGY 818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CF06DEB" w14:textId="22C6C1B8" w:rsidR="00377526" w:rsidRPr="00682C6A" w:rsidRDefault="00682C6A" w:rsidP="00682C6A">
            <w:pPr>
              <w:spacing w:after="0"/>
              <w:rPr>
                <w:rFonts w:asciiTheme="majorBidi" w:hAnsiTheme="majorBidi" w:cstheme="majorBidi"/>
                <w:sz w:val="20"/>
                <w:lang w:val="pt-PT"/>
              </w:rPr>
            </w:pPr>
            <w:r w:rsidRPr="00682C6A">
              <w:rPr>
                <w:rFonts w:asciiTheme="majorBidi" w:hAnsiTheme="majorBidi" w:cstheme="majorBidi"/>
                <w:sz w:val="20"/>
                <w:lang w:val="pt-PT"/>
              </w:rPr>
              <w:t>Saleh Shalaby</w:t>
            </w:r>
          </w:p>
          <w:p w14:paraId="5D72C571" w14:textId="4F50EA95" w:rsidR="00682C6A" w:rsidRPr="007673FA" w:rsidRDefault="00682C6A" w:rsidP="00682C6A">
            <w:pPr>
              <w:spacing w:after="0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82C6A">
              <w:rPr>
                <w:rFonts w:asciiTheme="majorBidi" w:hAnsiTheme="majorBidi" w:cstheme="majorBidi"/>
                <w:sz w:val="20"/>
                <w:lang w:val="pt-PT"/>
              </w:rPr>
              <w:t>Director of international cooperation Unit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1BC335B9" w:rsidR="00377526" w:rsidRPr="00E02718" w:rsidRDefault="00682C6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Saleh.shalaby@f-eng.tanta.edu.eg</w:t>
            </w:r>
          </w:p>
        </w:tc>
      </w:tr>
    </w:tbl>
    <w:p w14:paraId="5D72C575" w14:textId="0EB5BB39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3"/>
        <w:gridCol w:w="2209"/>
        <w:gridCol w:w="2301"/>
        <w:gridCol w:w="2109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7E828825" w:rsidR="00D97FE7" w:rsidRPr="00682C6A" w:rsidRDefault="00682C6A" w:rsidP="00682C6A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</w:pPr>
            <w:r w:rsidRPr="00682C6A">
              <w:rPr>
                <w:rFonts w:ascii="Verdana" w:hAnsi="Verdana" w:cs="Arial"/>
                <w:b/>
                <w:color w:val="002060"/>
                <w:sz w:val="22"/>
                <w:szCs w:val="22"/>
                <w:lang w:val="en-GB"/>
              </w:rPr>
              <w:t>University of Cantabria</w:t>
            </w: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4D087369" w:rsidR="00377526" w:rsidRPr="007673FA" w:rsidRDefault="00682C6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02533">
              <w:rPr>
                <w:rFonts w:ascii="Verdana" w:hAnsi="Verdana" w:cs="Arial"/>
                <w:sz w:val="20"/>
                <w:lang w:val="en-GB"/>
              </w:rPr>
              <w:t>E SANTAND01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6EB948DD" w:rsidR="00377526" w:rsidRPr="00FB6EB1" w:rsidRDefault="00FB6EB1" w:rsidP="00FB6EB1">
            <w:pPr>
              <w:spacing w:after="0"/>
              <w:rPr>
                <w:rFonts w:asciiTheme="majorBidi" w:hAnsiTheme="majorBidi" w:cstheme="majorBidi"/>
                <w:b/>
                <w:bCs/>
                <w:szCs w:val="24"/>
                <w:lang w:val="pt-PT"/>
              </w:rPr>
            </w:pPr>
            <w:r w:rsidRPr="00FB6EB1">
              <w:rPr>
                <w:rFonts w:asciiTheme="majorBidi" w:hAnsiTheme="majorBidi" w:cstheme="majorBidi"/>
                <w:b/>
                <w:bCs/>
                <w:szCs w:val="24"/>
                <w:lang w:val="pt-PT"/>
              </w:rPr>
              <w:t xml:space="preserve">Engineering </w:t>
            </w: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65DEF19F" w:rsidR="00377526" w:rsidRPr="00682C6A" w:rsidRDefault="00682C6A" w:rsidP="00682C6A">
            <w:pPr>
              <w:spacing w:after="0"/>
              <w:rPr>
                <w:rFonts w:asciiTheme="majorBidi" w:hAnsiTheme="majorBidi" w:cstheme="majorBidi"/>
                <w:sz w:val="20"/>
                <w:lang w:val="pt-PT"/>
              </w:rPr>
            </w:pPr>
            <w:r w:rsidRPr="00682C6A">
              <w:rPr>
                <w:rFonts w:asciiTheme="majorBidi" w:hAnsiTheme="majorBidi" w:cstheme="majorBidi"/>
                <w:sz w:val="20"/>
                <w:lang w:val="pt-PT"/>
              </w:rPr>
              <w:t>Avda. de los Castros, s/n. 39005 Santander, Cantabria (España)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4AC8F4D0" w:rsidR="00FB6EB1" w:rsidRPr="00FB6EB1" w:rsidRDefault="00682C6A" w:rsidP="00FB6EB1">
            <w:pPr>
              <w:spacing w:after="0"/>
              <w:rPr>
                <w:rFonts w:asciiTheme="majorBidi" w:hAnsiTheme="majorBidi" w:cstheme="majorBidi"/>
                <w:b/>
                <w:bCs/>
                <w:szCs w:val="24"/>
                <w:lang w:val="pt-PT"/>
              </w:rPr>
            </w:pPr>
            <w:r w:rsidRPr="00FB6EB1">
              <w:rPr>
                <w:rFonts w:asciiTheme="majorBidi" w:hAnsiTheme="majorBidi" w:cstheme="majorBidi"/>
                <w:b/>
                <w:bCs/>
                <w:szCs w:val="24"/>
                <w:lang w:val="pt-PT"/>
              </w:rPr>
              <w:t>Spain/ ESP 724</w:t>
            </w:r>
          </w:p>
          <w:p w14:paraId="1A64AC1A" w14:textId="77777777" w:rsidR="00377526" w:rsidRPr="00FB6EB1" w:rsidRDefault="00377526" w:rsidP="00FB6EB1">
            <w:pPr>
              <w:ind w:firstLine="720"/>
              <w:rPr>
                <w:rFonts w:asciiTheme="majorBidi" w:hAnsiTheme="majorBidi" w:cstheme="majorBidi"/>
                <w:b/>
                <w:bCs/>
                <w:szCs w:val="24"/>
                <w:lang w:val="pt-PT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146E4394" w:rsidR="00377526" w:rsidRPr="00FB6EB1" w:rsidRDefault="00FB6EB1" w:rsidP="00682C6A">
            <w:pPr>
              <w:spacing w:after="0"/>
              <w:rPr>
                <w:rFonts w:asciiTheme="majorBidi" w:hAnsiTheme="majorBidi" w:cstheme="majorBidi"/>
                <w:sz w:val="22"/>
                <w:szCs w:val="22"/>
                <w:lang w:val="pt-PT"/>
              </w:rPr>
            </w:pPr>
            <w:r w:rsidRPr="00FB6EB1">
              <w:rPr>
                <w:sz w:val="22"/>
                <w:szCs w:val="22"/>
              </w:rPr>
              <w:t>Administrative Contact: Mr. Pablo DÍAZ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4002DA90" w:rsidR="00377526" w:rsidRPr="003D0705" w:rsidRDefault="00FB6EB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D2FA0">
              <w:rPr>
                <w:sz w:val="20"/>
              </w:rPr>
              <w:t>Tel. +34 942 20899 Ms. Paula LÓPEZ Tel. +34 942 20</w:t>
            </w: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D790B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149F3AC9" w:rsidR="00377526" w:rsidRPr="00E02718" w:rsidRDefault="00BD790B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B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48F8A33" w:rsidR="003C59B7" w:rsidRPr="003C59B7" w:rsidRDefault="003C59B7" w:rsidP="00FB6EB1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FB6EB1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799853C" w14:textId="77777777" w:rsidR="00F555C9" w:rsidRPr="00F555C9" w:rsidRDefault="00F555C9" w:rsidP="00F555C9">
            <w:pPr>
              <w:spacing w:before="240" w:after="120"/>
              <w:ind w:left="-6" w:firstLine="6"/>
              <w:rPr>
                <w:rFonts w:asciiTheme="majorBidi" w:hAnsiTheme="majorBidi" w:cstheme="majorBidi"/>
                <w:bCs/>
                <w:szCs w:val="24"/>
                <w:lang w:val="en-GB"/>
              </w:rPr>
            </w:pPr>
          </w:p>
          <w:p w14:paraId="5D72C59D" w14:textId="2FE30087" w:rsidR="00F555C9" w:rsidRPr="00482A4F" w:rsidRDefault="00F555C9" w:rsidP="00F555C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1E3EF555" w:rsidR="00AC44B1" w:rsidRPr="00AC44B1" w:rsidRDefault="00AC44B1" w:rsidP="00731E7C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="00731E7C">
              <w:rPr>
                <w:rFonts w:ascii="MS Gothic" w:eastAsia="MS Gothic" w:hAnsi="MS Gothic" w:cs="MS Gothic"/>
                <w:b/>
                <w:sz w:val="20"/>
                <w:lang w:val="en-GB"/>
              </w:rPr>
              <w:sym w:font="Wingdings 2" w:char="F050"/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68AD72E9" w14:textId="77777777" w:rsidR="00F555C9" w:rsidRDefault="00F555C9" w:rsidP="00F555C9">
            <w:pPr>
              <w:spacing w:after="120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</w:p>
          <w:p w14:paraId="069C0105" w14:textId="77777777" w:rsidR="003F58A9" w:rsidRDefault="003F58A9" w:rsidP="00F555C9">
            <w:pPr>
              <w:spacing w:after="120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</w:p>
          <w:p w14:paraId="29DFCAE6" w14:textId="77777777" w:rsidR="003F58A9" w:rsidRDefault="003F58A9" w:rsidP="00F555C9">
            <w:pPr>
              <w:spacing w:after="120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  <w:bookmarkStart w:id="0" w:name="_GoBack"/>
            <w:bookmarkEnd w:id="0"/>
          </w:p>
          <w:p w14:paraId="5D72C59F" w14:textId="5E3B9C2B" w:rsidR="00F555C9" w:rsidRPr="00F555C9" w:rsidRDefault="00F555C9" w:rsidP="00F555C9">
            <w:pPr>
              <w:spacing w:after="120"/>
              <w:rPr>
                <w:rFonts w:asciiTheme="majorBidi" w:hAnsiTheme="majorBidi" w:cstheme="majorBidi"/>
                <w:bCs/>
                <w:szCs w:val="24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0BB8F23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FAA2478" w14:textId="77777777" w:rsidR="003F58A9" w:rsidRDefault="003F58A9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D45F25A" w14:textId="77777777" w:rsidR="003F58A9" w:rsidRDefault="003F58A9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F6F299C" w14:textId="77777777" w:rsidR="003F58A9" w:rsidRDefault="003F58A9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3F58A9">
            <w:pPr>
              <w:pStyle w:val="ListParagraph"/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6FA37E9" w14:textId="77777777" w:rsidR="00D302B8" w:rsidRDefault="00D302B8" w:rsidP="003F58A9">
            <w:pPr>
              <w:spacing w:after="120"/>
              <w:rPr>
                <w:rFonts w:ascii="Verdana" w:hAnsi="Verdana" w:cs="Calibri"/>
                <w:b/>
                <w:sz w:val="20"/>
              </w:rPr>
            </w:pPr>
          </w:p>
          <w:p w14:paraId="283FE147" w14:textId="77777777" w:rsidR="003F58A9" w:rsidRDefault="003F58A9" w:rsidP="003F58A9">
            <w:pPr>
              <w:spacing w:after="120"/>
              <w:rPr>
                <w:rFonts w:ascii="Verdana" w:hAnsi="Verdana" w:cs="Calibri"/>
                <w:b/>
                <w:sz w:val="20"/>
              </w:rPr>
            </w:pPr>
          </w:p>
          <w:p w14:paraId="35B22F65" w14:textId="77777777" w:rsidR="003F58A9" w:rsidRDefault="003F58A9" w:rsidP="003F58A9">
            <w:pPr>
              <w:spacing w:after="120"/>
              <w:rPr>
                <w:rFonts w:ascii="Verdana" w:hAnsi="Verdana" w:cs="Calibri"/>
                <w:b/>
                <w:sz w:val="20"/>
              </w:rPr>
            </w:pPr>
          </w:p>
          <w:p w14:paraId="0FD0FDED" w14:textId="77777777" w:rsidR="003F58A9" w:rsidRDefault="003F58A9" w:rsidP="003F58A9">
            <w:pPr>
              <w:spacing w:after="120"/>
              <w:rPr>
                <w:rFonts w:ascii="Verdana" w:hAnsi="Verdana" w:cs="Calibri"/>
                <w:b/>
                <w:sz w:val="20"/>
              </w:rPr>
            </w:pPr>
          </w:p>
          <w:p w14:paraId="5D72C5A3" w14:textId="5D24DEA6" w:rsidR="003F58A9" w:rsidRPr="003F58A9" w:rsidRDefault="003F58A9" w:rsidP="003F58A9">
            <w:pPr>
              <w:spacing w:after="120"/>
              <w:rPr>
                <w:rFonts w:ascii="Verdana" w:hAnsi="Verdana" w:cs="Calibri"/>
                <w:b/>
                <w:sz w:val="20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4E1B4DE1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E713F5">
              <w:rPr>
                <w:rFonts w:ascii="Verdana" w:hAnsi="Verdana" w:cs="Calibri"/>
                <w:sz w:val="20"/>
                <w:lang w:val="en-GB"/>
              </w:rPr>
              <w:t xml:space="preserve"> Saleh Mohammed Saleh Shalaby</w:t>
            </w:r>
          </w:p>
          <w:p w14:paraId="6E66ABAC" w14:textId="0887A03C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E713F5">
              <w:rPr>
                <w:rFonts w:ascii="Verdana" w:hAnsi="Verdana" w:cs="Calibri"/>
                <w:sz w:val="20"/>
                <w:lang w:val="en-GB"/>
              </w:rPr>
              <w:t xml:space="preserve"> /04/2022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34F1A1C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713F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F555C9">
              <w:rPr>
                <w:rFonts w:ascii="Verdana" w:hAnsi="Verdana" w:cs="Calibri"/>
                <w:sz w:val="20"/>
                <w:lang w:val="en-GB"/>
              </w:rPr>
              <w:t>Prof.</w:t>
            </w:r>
            <w:r w:rsidR="00E713F5">
              <w:rPr>
                <w:rFonts w:ascii="Verdana" w:hAnsi="Verdana" w:cs="Calibri"/>
                <w:sz w:val="20"/>
                <w:lang w:val="en-GB"/>
              </w:rPr>
              <w:t>Kamal</w:t>
            </w:r>
            <w:proofErr w:type="spellEnd"/>
            <w:r w:rsidR="00E713F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E713F5">
              <w:rPr>
                <w:rFonts w:ascii="Verdana" w:hAnsi="Verdana" w:cs="Calibri"/>
                <w:sz w:val="20"/>
                <w:lang w:val="en-GB"/>
              </w:rPr>
              <w:t>Okasha</w:t>
            </w:r>
            <w:proofErr w:type="spellEnd"/>
            <w:r w:rsidR="00E713F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p w14:paraId="34D8FDEE" w14:textId="77777777" w:rsidR="00F555C9" w:rsidRPr="008F1CA2" w:rsidRDefault="00F555C9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F555C9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9F059" w14:textId="77777777" w:rsidR="00BD790B" w:rsidRDefault="00BD790B">
      <w:r>
        <w:separator/>
      </w:r>
    </w:p>
  </w:endnote>
  <w:endnote w:type="continuationSeparator" w:id="0">
    <w:p w14:paraId="0497D16B" w14:textId="77777777" w:rsidR="00BD790B" w:rsidRDefault="00BD790B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8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AC618" w14:textId="77777777" w:rsidR="00BD790B" w:rsidRDefault="00BD790B">
      <w:r>
        <w:separator/>
      </w:r>
    </w:p>
  </w:footnote>
  <w:footnote w:type="continuationSeparator" w:id="0">
    <w:p w14:paraId="4CBB0F11" w14:textId="77777777" w:rsidR="00BD790B" w:rsidRDefault="00BD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443BD4"/>
    <w:multiLevelType w:val="hybridMultilevel"/>
    <w:tmpl w:val="D1DC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>
    <w:nsid w:val="527D3CBA"/>
    <w:multiLevelType w:val="hybridMultilevel"/>
    <w:tmpl w:val="DC22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3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7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9D42DF"/>
    <w:multiLevelType w:val="hybridMultilevel"/>
    <w:tmpl w:val="42CE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9"/>
  </w:num>
  <w:num w:numId="5">
    <w:abstractNumId w:val="22"/>
  </w:num>
  <w:num w:numId="6">
    <w:abstractNumId w:val="28"/>
  </w:num>
  <w:num w:numId="7">
    <w:abstractNumId w:val="45"/>
  </w:num>
  <w:num w:numId="8">
    <w:abstractNumId w:val="46"/>
  </w:num>
  <w:num w:numId="9">
    <w:abstractNumId w:val="26"/>
  </w:num>
  <w:num w:numId="10">
    <w:abstractNumId w:val="44"/>
  </w:num>
  <w:num w:numId="11">
    <w:abstractNumId w:val="42"/>
  </w:num>
  <w:num w:numId="12">
    <w:abstractNumId w:val="32"/>
  </w:num>
  <w:num w:numId="13">
    <w:abstractNumId w:val="40"/>
  </w:num>
  <w:num w:numId="14">
    <w:abstractNumId w:val="21"/>
  </w:num>
  <w:num w:numId="15">
    <w:abstractNumId w:val="27"/>
  </w:num>
  <w:num w:numId="16">
    <w:abstractNumId w:val="17"/>
  </w:num>
  <w:num w:numId="17">
    <w:abstractNumId w:val="23"/>
  </w:num>
  <w:num w:numId="18">
    <w:abstractNumId w:val="47"/>
  </w:num>
  <w:num w:numId="19">
    <w:abstractNumId w:val="35"/>
  </w:num>
  <w:num w:numId="20">
    <w:abstractNumId w:val="19"/>
  </w:num>
  <w:num w:numId="21">
    <w:abstractNumId w:val="30"/>
  </w:num>
  <w:num w:numId="22">
    <w:abstractNumId w:val="31"/>
  </w:num>
  <w:num w:numId="23">
    <w:abstractNumId w:val="34"/>
  </w:num>
  <w:num w:numId="24">
    <w:abstractNumId w:val="4"/>
  </w:num>
  <w:num w:numId="25">
    <w:abstractNumId w:val="7"/>
  </w:num>
  <w:num w:numId="26">
    <w:abstractNumId w:val="37"/>
  </w:num>
  <w:num w:numId="27">
    <w:abstractNumId w:val="18"/>
  </w:num>
  <w:num w:numId="28">
    <w:abstractNumId w:val="12"/>
  </w:num>
  <w:num w:numId="29">
    <w:abstractNumId w:val="41"/>
  </w:num>
  <w:num w:numId="30">
    <w:abstractNumId w:val="36"/>
  </w:num>
  <w:num w:numId="31">
    <w:abstractNumId w:val="25"/>
  </w:num>
  <w:num w:numId="32">
    <w:abstractNumId w:val="14"/>
  </w:num>
  <w:num w:numId="33">
    <w:abstractNumId w:val="38"/>
  </w:num>
  <w:num w:numId="34">
    <w:abstractNumId w:val="15"/>
  </w:num>
  <w:num w:numId="35">
    <w:abstractNumId w:val="16"/>
  </w:num>
  <w:num w:numId="36">
    <w:abstractNumId w:val="13"/>
  </w:num>
  <w:num w:numId="37">
    <w:abstractNumId w:val="9"/>
  </w:num>
  <w:num w:numId="38">
    <w:abstractNumId w:val="38"/>
  </w:num>
  <w:num w:numId="39">
    <w:abstractNumId w:val="48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20"/>
  </w:num>
  <w:num w:numId="45">
    <w:abstractNumId w:val="33"/>
  </w:num>
  <w:num w:numId="46">
    <w:abstractNumId w:val="11"/>
  </w:num>
  <w:num w:numId="47">
    <w:abstractNumId w:val="10"/>
  </w:num>
  <w:num w:numId="48">
    <w:abstractNumId w:val="39"/>
  </w:num>
  <w:num w:numId="49">
    <w:abstractNumId w:val="4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92B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58D4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58A9"/>
    <w:rsid w:val="003F7613"/>
    <w:rsid w:val="00400033"/>
    <w:rsid w:val="00400CAE"/>
    <w:rsid w:val="004010EE"/>
    <w:rsid w:val="00402406"/>
    <w:rsid w:val="004040D6"/>
    <w:rsid w:val="00404952"/>
    <w:rsid w:val="00405B37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4AAF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2C6A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3420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1E7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3FF2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78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B70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D790B"/>
    <w:rsid w:val="00BE243C"/>
    <w:rsid w:val="00BE2929"/>
    <w:rsid w:val="00BE35FF"/>
    <w:rsid w:val="00BE46DF"/>
    <w:rsid w:val="00BF054D"/>
    <w:rsid w:val="00BF1A9D"/>
    <w:rsid w:val="00BF1DFB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76A07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0B97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3F5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55C9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6EB1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72C545"/>
  <w15:docId w15:val="{23D3A174-AF61-423B-9EEA-EDC20073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238DE9A92744AFBEDE4697BEB846" ma:contentTypeVersion="1" ma:contentTypeDescription="Create a new document." ma:contentTypeScope="" ma:versionID="ad8819df6aa988e42391263106d665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A1B0E6-257D-481D-9574-7D064F3D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3F9B8FA-7FCA-461E-ABD9-D36D5A5E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448</Words>
  <Characters>2555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Microsoft account</cp:lastModifiedBy>
  <cp:revision>3</cp:revision>
  <cp:lastPrinted>2013-11-06T08:46:00Z</cp:lastPrinted>
  <dcterms:created xsi:type="dcterms:W3CDTF">2022-04-16T17:18:00Z</dcterms:created>
  <dcterms:modified xsi:type="dcterms:W3CDTF">2022-04-16T17:19:00Z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0x01010010F2238DE9A92744AFBEDE4697BEB846</vt:lpwstr>
  </property>
</Properties>
</file>